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D68" w:rsidRDefault="00F73D68" w:rsidP="00F73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F73D68" w:rsidRDefault="00F73D68" w:rsidP="00F73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F73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F73D68" w:rsidRDefault="00F73D68" w:rsidP="00F73D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D68" w:rsidRDefault="00F73D68" w:rsidP="00F73D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21612B" w:rsidRPr="00DA0BB2" w:rsidRDefault="0021612B" w:rsidP="0021612B">
      <w:pPr>
        <w:rPr>
          <w:rFonts w:ascii="Times New Roman" w:hAnsi="Times New Roman" w:cs="Times New Roman"/>
          <w:b/>
          <w:sz w:val="24"/>
          <w:szCs w:val="24"/>
        </w:rPr>
      </w:pPr>
    </w:p>
    <w:p w:rsidR="00F86837" w:rsidRPr="00DA0BB2" w:rsidRDefault="00F86837" w:rsidP="00F86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86837" w:rsidRPr="00DA0BB2" w:rsidRDefault="00F86837" w:rsidP="00F86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 xml:space="preserve"> о внутренней системе оценки качества образования в муниципальном бюджетном дошкольном образовательном учреждении детский </w:t>
      </w:r>
      <w:r w:rsidR="00DA0BB2">
        <w:rPr>
          <w:rFonts w:ascii="Times New Roman" w:hAnsi="Times New Roman" w:cs="Times New Roman"/>
          <w:b/>
          <w:sz w:val="24"/>
          <w:szCs w:val="24"/>
        </w:rPr>
        <w:t>сад «Восточный»</w:t>
      </w:r>
    </w:p>
    <w:p w:rsidR="00F86837" w:rsidRPr="00DA0BB2" w:rsidRDefault="00F86837" w:rsidP="00C838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1.1. Настоящее Положение о внутренней системе оценки качества образования (далее – Положение) в муниципальном бюджетном образовательном учреждении детский сад </w:t>
      </w:r>
      <w:r w:rsidR="00DA0BB2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C838C9">
        <w:rPr>
          <w:rFonts w:ascii="Times New Roman" w:hAnsi="Times New Roman" w:cs="Times New Roman"/>
          <w:sz w:val="24"/>
          <w:szCs w:val="24"/>
        </w:rPr>
        <w:t xml:space="preserve">(далее - МБДОУ) разработано в соответствии с требованиями Федерального закона от 29.12.2012 г. №273 – ФЗ «Об образовании в Российской Федерации» с учетом закрепленных за образовательной организацией компетенции, обязанностей и ответственности.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цели, задачи, принципы системы оценки качества образования в МБДОУ,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1.3. Настоящее положение разработано в соответствии с действующими правовыми и нормативными документами системы образования: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Закон «Об образовании в Российской Федерации» № 273 ФЗ от 29.12.2012,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Закон Республики </w:t>
      </w:r>
      <w:r w:rsidR="00734519">
        <w:rPr>
          <w:rFonts w:ascii="Times New Roman" w:hAnsi="Times New Roman" w:cs="Times New Roman"/>
          <w:sz w:val="24"/>
          <w:szCs w:val="24"/>
        </w:rPr>
        <w:t>Дагестан</w:t>
      </w: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734519">
        <w:rPr>
          <w:rFonts w:ascii="Times New Roman" w:hAnsi="Times New Roman" w:cs="Times New Roman"/>
          <w:sz w:val="24"/>
          <w:szCs w:val="24"/>
        </w:rPr>
        <w:t>от</w:t>
      </w:r>
      <w:r w:rsidR="00734519" w:rsidRPr="00734519">
        <w:rPr>
          <w:rFonts w:ascii="Times New Roman" w:hAnsi="Times New Roman" w:cs="Times New Roman"/>
          <w:color w:val="3C3C3C"/>
          <w:spacing w:val="1"/>
          <w:sz w:val="24"/>
          <w:szCs w:val="24"/>
          <w:shd w:val="clear" w:color="auto" w:fill="FFFFFF"/>
        </w:rPr>
        <w:t xml:space="preserve"> </w:t>
      </w:r>
      <w:r w:rsidR="00734519" w:rsidRPr="00734519">
        <w:rPr>
          <w:rFonts w:ascii="Times New Roman" w:hAnsi="Times New Roman" w:cs="Times New Roman"/>
          <w:spacing w:val="1"/>
          <w:sz w:val="24"/>
          <w:szCs w:val="24"/>
          <w:shd w:val="clear" w:color="auto" w:fill="FFFFFF"/>
        </w:rPr>
        <w:t>16 июня 2014 года N 48</w:t>
      </w:r>
      <w:r w:rsidR="00734519"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t>«Об образовании»;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России от 17.10.2013 N 1155;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РФ от 11.03.2011 N 164 «Об осуществлении государственного контроля (надзора) в сфере образования»;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Приказ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РФ от 14.06.2013г. № 462 «Об утверждении порядка проведения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- постановление Главного государственного санитарного врача Российской Федерации «Об утверждении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2.4.2.3049-13 «Санитарно-эпидемиологические требования к условиям и организации обучения в общеобразовательных учреждениях»;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Устав МБДОУ. </w:t>
      </w:r>
    </w:p>
    <w:p w:rsidR="00F86837" w:rsidRPr="00C838C9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t>1.4. В настоящем Положении используются следующие термины: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 Качество образования – комплексная характеристика образования, выражающая степень его соответствия федеральным государственным образовательным стандартам дошкольного образования и потребностям заказчика, в том числе степень достижения воспитанников планируемых результатов освоения основной образовательной программы (далее – ООП) МБДОУ. Качество условий –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Федеральный государственный образовательный стандарт дошкольного образования является ориентиром для независимой оценки качества дошкольного образования. Критерий – признак, на основании которого производится оценка, классификация оцениваемого объекта. 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государственнообщественных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требований к качеству образования, а также личностным ожиданиям участников образовательного процесса.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1.5. В качестве источников данных для оценки качества образования используются: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образовательная статистика;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мониторинговые исследования;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социологические опросы;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отчеты педагогов и воспитателей дошкольного учреждения;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посещение НОД, мероприятий, организуемых педагогами МБДОУ. </w:t>
      </w:r>
    </w:p>
    <w:p w:rsidR="00F86837" w:rsidRPr="00DA0BB2" w:rsidRDefault="00F86837" w:rsidP="00C838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>2. Основные цели, задачи, функции и принципы системы оценки качества образования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2.1. Целью системы оценки качества образования является установление соответствия качества дошкольного образования в МБДОУ федеральным государственным образовательным стандартам дошкольного образования.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2.2. Задачами системы оценки качества образования являются: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2.2.2. Сбор информации по различным аспектам образовательного процесса, обработка и анализ информации по различным аспектам образовательного процесса.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2.2.3.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2.2.4. Изучение состояния развития и эффективности деятельности дошкольного учреждения принятие решений, прогнозирование развития;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t xml:space="preserve">2.2.5. Расширение общественного участия в управлении образованием в дошкольном учреждении.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2.3.Основными принципами системы оценки качества образования МБДОУ являются: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принцип объективности, достоверности, полноты и системности информации о качестве образования; 3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принцип доступности информации о состоянии и качестве образования для различных групп потребителей;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принцип рефлективности, реализуемый через включение педагогов в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принцип взаимного дополнения оценочных процедур, установление между ними взаимосвязей и взаимозависимостей;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принцип соблюдения морально-этических норм при проведении процедур оценки качества образования в дошкольном учреждении. </w:t>
      </w:r>
    </w:p>
    <w:p w:rsidR="00F86837" w:rsidRPr="00DA0BB2" w:rsidRDefault="00F86837" w:rsidP="00F86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>3. Организационная и функциональная структура системы оценки качества образования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3.1. Организационная структура МБДОУ, занимающаяся оценкой качества образования и интерпретацией полученных результатов, включает в себя: администрацию дошкольного учреждения, педагогический совет, группу мониторинга МБДОУ, временные структуры (творческие группы педагогов и др.).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3.2. Руководство мониторингом в образовательной организации находится в компетенции заведующей МБДОУ, старшего воспитателя, которые: - определяют объем и структуру информационных блоков и организуют их; - планируют и организуют комплексные мониторинговые исследования разных сторон деятельности организации; - организуют распространение информации о результатах мониторинга.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3.3. Мониторинговая группа в МБДОУ является общественным органом самоуправления процессами функционирования и развития организации. Содержание ее деятельности определяется целями, задачами, направлениями и содержанием работы организации, закрепляется планом-графиком работы и приказом заведующей МБДОУ. Состав членов группы набирается на добровольной основе из числа работников МБДОУ. Форма отчетности определяется членами группы и согласовывается с заведующим МБДОУ. Срок действия группы определяется содержанием плана-задания. Служба прекращает функционирование после отчета на Педагогическом совете об итоговых результатах своей деятельности.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3.4. Периодичность, показатели, формы сбора и обработки информации определяются администрацией МБДОУ.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t xml:space="preserve">3.5. Лица, осуществляющие мониторинг, несут персональную ответственность за достоверность и объективность представляемой информации, за использование данных мониторинга, их обработку, анализ и распространение результатов.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3.6. 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 </w:t>
      </w:r>
    </w:p>
    <w:p w:rsidR="00F86837" w:rsidRPr="00C838C9" w:rsidRDefault="00F86837" w:rsidP="00F868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3.7. Администрация МБДОУ: </w:t>
      </w:r>
    </w:p>
    <w:p w:rsidR="00F86837" w:rsidRPr="00C838C9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формирует блок локальных актов, регулирующих функционирование оценки качества образования дошкольного учреждения и приложений к ним, утверждает их приказом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 и контролирует их исполнение;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организует изучение информационных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обеспечивает условия для подготовки педагогов дошкольного учреждения и общественных экспертов к осуществлению контрольно-оценочных процедур;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учреждения, публичный доклад заведующего);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принимает управленческие решения по развитию качества образования на основе анализа результатов, полученных в процессе реализации оценки качества образования;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3.8. Группа мониторинга МБДОУ: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разрабатывает методики оценки качества образования;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 участвует в разработке системы показателей, характеризующих состояние и динамику развития дошкольного учреждения; - участвует в разработке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критериев оценки результативности профессиональной деятельности педагогов дошкольного учреждения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>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t xml:space="preserve"> - 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</w:t>
      </w:r>
    </w:p>
    <w:p w:rsidR="00F86837" w:rsidRPr="00C838C9" w:rsidRDefault="00F86837" w:rsidP="00F8683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3.9. Педагогический совет МБДОУ: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информационных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запросов основных пользователей системы оценки качества образования дошкольного учреждения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>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принимает участие в обсуждении системы показателей, характеризующих состояние и динамику развития системы образования;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принимает участие в экспертизе качества образовательных результатов, условий организации воспитательно-образовательного процесса в дошкольном учреждении;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содействует организации работы по повышению квалификации педагогических работников, развитию их творческих инициатив;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принимает участие в обсуждении системы показателей, характеризующих состояние и динамику развития системы образования в дошкольном учреждении;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детей, в том числе сообщения о проверке соблюдения санитарно- 5 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 </w:t>
      </w:r>
    </w:p>
    <w:p w:rsidR="00F86837" w:rsidRPr="00DA0BB2" w:rsidRDefault="00F86837" w:rsidP="00F868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>4. Реализация внутреннего мониторинга качества образования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F86837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4.2. Мероприятия по реализации целей и задач оценки качества образования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4.3. Предметом системы оценки качества образования являются: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качество условий реализации ООП дошкольного образовательного учреждения.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качество организации воспитательно-образовательного процесса.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B7"/>
      </w:r>
      <w:r w:rsidRPr="00C838C9">
        <w:rPr>
          <w:rFonts w:ascii="Times New Roman" w:hAnsi="Times New Roman" w:cs="Times New Roman"/>
          <w:sz w:val="24"/>
          <w:szCs w:val="24"/>
        </w:rPr>
        <w:t xml:space="preserve"> качество результата освоения ООП дошкольного образовательного учреждения.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4.4. Реализация оценки качества образования осуществляется посредством существующих процедур оценки качества образования.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4.4.1. Содержание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процедуры оценки качества условий реализации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 ООП МБДОУ включает в себя: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1) требования к психолого-педагогическим условиям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условий для медицинского сопровождения воспитанников в целях охраны и укрепления их здоровья;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консультативной поддержки педагогов и родителей (законных представителей) по вопросам воспитания и обучения детей, инклюзивного образования (в случае его организации);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организационно-методического сопровождения процесса реализации ООП, в том числе в плане взаимодействия с социумом;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оценка возможности предоставления информации о ООП семье и всем заинтересованным лицам, вовлечённым в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 образовательный процесс, а также широкой общественности;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оценка эффективности оздоровительной работы (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 программы, режим дня и т.п.). </w:t>
      </w:r>
    </w:p>
    <w:p w:rsidR="00C838C9" w:rsidRPr="00C838C9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динамика состояния здоровья и психофизического развития воспитанников;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2) требования к кадровым условиям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укомплектованность кадрами;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образовательный ценз педагогов;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уровень квалификации (динамика роста числа работников, прошедших КПК);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динамика роста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;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результативность квалификации (профессиональные достижения педагогов);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кадровой стратегии.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3) требования материально-техническим условиям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оснащенность групповых помещений, кабинетов современным оборудованием, средствами обучения и мебелью;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оценка состояния условий воспитания и обучения в соответствии с нормативами и требованиями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>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оценка соответствия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информационно – технологическое обеспечение (наличие технологического оборудования, сайта, программного обеспечения)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4) требования к финансовым условиям 6 - финансовое обеспечение реализации ООП бюджетного дошкольного образовательного учреждения осуществляется исходя из стоимости услуг на основе муниципального задания.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5) требования к развивающей предметно-пространственной среде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соответствие компонентов предметно-пространственной среды реализуемой образовательной программе МБДОУ и возрастным возможностям воспитанников;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38C9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C838C9">
        <w:rPr>
          <w:rFonts w:ascii="Times New Roman" w:hAnsi="Times New Roman" w:cs="Times New Roman"/>
          <w:sz w:val="24"/>
          <w:szCs w:val="24"/>
        </w:rPr>
        <w:t xml:space="preserve">, вариативность, доступность, безопасность);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условий для инклюзивного образования (в случае его организации);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условий для общения и совместной деятельности воспитанников и взрослых (в том числе воспитанников разного возраста), во всей группе и в малых группах, двигательной активности воспитанников, а также возможности для уединения;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учёт национально-культурных, климатических условий, в которых осуществляется образовательный процесс.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4.4.2. Содержание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процедуры оценки качества организации образовательного процесса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результаты лицензирования;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оценку рациональности выбора рабочих программ и технологий;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обеспеченность методическими пособиями и литературой;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эффективность механизмов самооценки и внешней оценки деятельности путем анализа ежегодных публичных докладов;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- оценку открытости дошкольного учреждения для родителей и общественных организаций, анкетирование родителей;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участие в профессиональных конкурсах разного уровня;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- уровень освоения воспитанниками предметно пространственной среды.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4.4.3. Содержание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процедуры оценки качества результата освоения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 ООП ДО включает в себя: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- наличие экспертизы психолого-педагогических условий реализации образовательной программы;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системы стандартизированной диагностики, отражающей соответствие уровня развития воспитанников возрастным ориентирам;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системы комплексной психолого-педагогического диагностики, отражающей динамику индивидуального развития детей;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наличие психолого-педагогического сопровождения детей с особыми образовательными потребностями;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динамика показателя здоровья детей;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динамика уровня адаптации детей раннего возраста;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уровень удовлетворенности родителей (законных представителей) качеством предоставляемых услуг МБДОУ.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уровня достижений результатов деятельности дошкольного образовательного учреждения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lastRenderedPageBreak/>
        <w:t xml:space="preserve">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4.7.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заведующего МБДОУ. </w:t>
      </w:r>
    </w:p>
    <w:p w:rsidR="00C838C9" w:rsidRPr="00C838C9" w:rsidRDefault="00F86837" w:rsidP="00C838C9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b/>
          <w:sz w:val="24"/>
          <w:szCs w:val="24"/>
        </w:rPr>
        <w:t xml:space="preserve">5. Общественное участие в оценке и контроле качества образования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основным потребителям </w:t>
      </w:r>
      <w:proofErr w:type="gramStart"/>
      <w:r w:rsidRPr="00C838C9">
        <w:rPr>
          <w:rFonts w:ascii="Times New Roman" w:hAnsi="Times New Roman" w:cs="Times New Roman"/>
          <w:sz w:val="24"/>
          <w:szCs w:val="24"/>
        </w:rPr>
        <w:t>результатов системы оценки качества образования</w:t>
      </w:r>
      <w:proofErr w:type="gramEnd"/>
      <w:r w:rsidRPr="00C838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38C9" w:rsidRPr="00DA0BB2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средствам массовой информации через публичный доклад заведующего МБДОУ;</w:t>
      </w:r>
    </w:p>
    <w:p w:rsidR="00FB47D2" w:rsidRPr="00C838C9" w:rsidRDefault="00F86837" w:rsidP="00F86837">
      <w:pPr>
        <w:rPr>
          <w:rFonts w:ascii="Times New Roman" w:hAnsi="Times New Roman" w:cs="Times New Roman"/>
          <w:sz w:val="24"/>
          <w:szCs w:val="24"/>
        </w:rPr>
      </w:pPr>
      <w:r w:rsidRPr="00C838C9">
        <w:rPr>
          <w:rFonts w:ascii="Times New Roman" w:hAnsi="Times New Roman" w:cs="Times New Roman"/>
          <w:sz w:val="24"/>
          <w:szCs w:val="24"/>
        </w:rPr>
        <w:t xml:space="preserve"> </w:t>
      </w:r>
      <w:r w:rsidRPr="00C838C9">
        <w:rPr>
          <w:rFonts w:ascii="Times New Roman" w:hAnsi="Times New Roman" w:cs="Times New Roman"/>
          <w:sz w:val="24"/>
          <w:szCs w:val="24"/>
        </w:rPr>
        <w:sym w:font="Symbol" w:char="F02D"/>
      </w:r>
      <w:r w:rsidRPr="00C838C9">
        <w:rPr>
          <w:rFonts w:ascii="Times New Roman" w:hAnsi="Times New Roman" w:cs="Times New Roman"/>
          <w:sz w:val="24"/>
          <w:szCs w:val="24"/>
        </w:rPr>
        <w:t xml:space="preserve"> размещение аналитических материалов, результатов оценки качества образования на официальном сайте МБДОУ.</w:t>
      </w:r>
    </w:p>
    <w:sectPr w:rsidR="00FB47D2" w:rsidRPr="00C838C9" w:rsidSect="00F86837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837"/>
    <w:rsid w:val="001F5F04"/>
    <w:rsid w:val="0021612B"/>
    <w:rsid w:val="00734519"/>
    <w:rsid w:val="007802F4"/>
    <w:rsid w:val="00851CAD"/>
    <w:rsid w:val="00A71906"/>
    <w:rsid w:val="00C838C9"/>
    <w:rsid w:val="00D15FCC"/>
    <w:rsid w:val="00DA0BB2"/>
    <w:rsid w:val="00F73D68"/>
    <w:rsid w:val="00F86837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4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625E4D-1F16-4398-AF17-FE983B92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2020-01-22T06:44:00Z</dcterms:created>
  <dcterms:modified xsi:type="dcterms:W3CDTF">2020-01-31T06:43:00Z</dcterms:modified>
</cp:coreProperties>
</file>