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46" w:rsidRDefault="00924546" w:rsidP="00924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924546" w:rsidRDefault="00924546" w:rsidP="00924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924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924546" w:rsidRDefault="00924546" w:rsidP="00924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546" w:rsidRDefault="00924546" w:rsidP="009245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713EB6" w:rsidRPr="00673231" w:rsidRDefault="00713EB6" w:rsidP="00713EB6"/>
    <w:p w:rsidR="00713EB6" w:rsidRPr="00673231" w:rsidRDefault="00713EB6" w:rsidP="00713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EB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73231" w:rsidRDefault="00713EB6" w:rsidP="00713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EB6">
        <w:rPr>
          <w:rFonts w:ascii="Times New Roman" w:hAnsi="Times New Roman" w:cs="Times New Roman"/>
          <w:b/>
          <w:sz w:val="24"/>
          <w:szCs w:val="24"/>
        </w:rPr>
        <w:t xml:space="preserve">о методическом кабинете муниципального бюджетного дошкольного образовательного учреждения детский сад </w:t>
      </w:r>
      <w:r w:rsidR="00673231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713EB6" w:rsidRPr="00673231" w:rsidRDefault="00713EB6" w:rsidP="00713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EB6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1.1. Методический кабинет создается при дошкольном образовательном учреждении.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1.2. Деятельность кабинета регламентируется Федеральным Законом «Об образовании» РФ №273-ФЗ от 29.12.2012, основами законодательства и нормативными документами Министерства образования РФ, Уставом МБДОУ.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>1.3. 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1.4. Методический кабинет ДОУ – это: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центр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центр повышения квалификации педагогов (обеспечение их творческой работы, самообразования и совершенствования педагогического мастерства),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центр анализа и обобщения опыта методической работы, накопленного в образовательном учреждении;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научно-методический центр (методическое сопровождение педагогов, осуществляющих инновационную и экспериментальную деятельность).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1.5. Методический кабинет: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обеспечивает сбор, анализ и систематизацию опыта работы, создает банк данных об эффективных формах работы и их результатах;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713EB6" w:rsidRPr="00713EB6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</w:t>
      </w:r>
      <w:r>
        <w:rPr>
          <w:rFonts w:ascii="Times New Roman" w:hAnsi="Times New Roman" w:cs="Times New Roman"/>
          <w:sz w:val="24"/>
          <w:szCs w:val="24"/>
        </w:rPr>
        <w:t xml:space="preserve">ации, открытые занятия и т.п.;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1.6. Руководство методическим кабинетом осуществляет старший воспитатель.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1.7. В своей деятельности методический кабинет подотчетен Совету педагогов ДОУ. </w:t>
      </w:r>
    </w:p>
    <w:p w:rsidR="00713EB6" w:rsidRPr="00673231" w:rsidRDefault="00713EB6" w:rsidP="00713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EB6">
        <w:rPr>
          <w:rFonts w:ascii="Times New Roman" w:hAnsi="Times New Roman" w:cs="Times New Roman"/>
          <w:b/>
          <w:sz w:val="24"/>
          <w:szCs w:val="24"/>
        </w:rPr>
        <w:t>2. Цели и задачи методического кабинета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2.1. 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>2.2. Задачи методического кабинета: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создание условий для непрерывного повышения квалификации педагогических работников;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создание условий для обучения всех участников образовательного процесса новым технологиям обучения и воспитания;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диагностирование запросов и корректировка методических затруднений педагогов;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развитие и поддержка инициативы педагогов, стремления к творческому росту, проявления своей педагогической индивидуальности;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распространение опыта работы лучших педагогов ДОУ. </w:t>
      </w:r>
    </w:p>
    <w:p w:rsidR="00713EB6" w:rsidRPr="00673231" w:rsidRDefault="00713EB6" w:rsidP="00713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EB6">
        <w:rPr>
          <w:rFonts w:ascii="Times New Roman" w:hAnsi="Times New Roman" w:cs="Times New Roman"/>
          <w:b/>
          <w:sz w:val="24"/>
          <w:szCs w:val="24"/>
        </w:rPr>
        <w:t>3. Содержание и основные формы работы.</w:t>
      </w:r>
    </w:p>
    <w:p w:rsidR="009110D2" w:rsidRPr="009110D2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>3.1. Методический кабинет организует постоянную методическую работу с педагогами ДОУ.</w:t>
      </w:r>
      <w:r w:rsidR="00673231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t xml:space="preserve">Методический кабинет в соответствии с поставленными задачами осуществляет деятельность по четырём ведущим направлениям: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Научно-методическая деятельность: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Выявление, изучение и обобщение на технологическом уровне педагогического опыта.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Выявление затруднений дидактического и методического характера в образовательном процессе и подготовка мероприятий по их устранению.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Организация обучения, проведение консультаций, семинаров, курсов для педагогических работников МБДОУ по вопросам использования в учебном процессе современных аудиовизуальных средств обучения и применения информационных технологий.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Организация процессов аттестации педагогических и руководящих работников ДОУ.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Осуществление методической поддержки педагогических работников, ведущих экспериментальную работу.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Аналитико-обобщающая деятельность по организации учета педагогических кадров ДОУ.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Осуществление планово-прогностической деятельности для организации функционирования ДОУ в режиме развития (разработка концепции, комплексно-целевой программы ДОУ).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EB6">
        <w:rPr>
          <w:rFonts w:ascii="Times New Roman" w:hAnsi="Times New Roman" w:cs="Times New Roman"/>
          <w:sz w:val="24"/>
          <w:szCs w:val="24"/>
        </w:rPr>
        <w:t>Адаптирование</w:t>
      </w:r>
      <w:proofErr w:type="spellEnd"/>
      <w:r w:rsidRPr="00713EB6">
        <w:rPr>
          <w:rFonts w:ascii="Times New Roman" w:hAnsi="Times New Roman" w:cs="Times New Roman"/>
          <w:sz w:val="24"/>
          <w:szCs w:val="24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Определение направленной опытно-экспериментальной (исследовательской) работы. </w:t>
      </w:r>
    </w:p>
    <w:p w:rsidR="009110D2" w:rsidRPr="009110D2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</w:t>
      </w:r>
      <w:r w:rsidR="009110D2">
        <w:rPr>
          <w:rFonts w:ascii="Times New Roman" w:hAnsi="Times New Roman" w:cs="Times New Roman"/>
          <w:sz w:val="24"/>
          <w:szCs w:val="24"/>
        </w:rPr>
        <w:t xml:space="preserve"> у детей дошкольного возраста.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Информационно-методическая деятельность: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Формирование банка педагогической, нормативно-правовой и методической информации.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Обеспечение информационных, учебно-методических и образовательных потребностей педагогических работников.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Содействие повышению квалификации педагогических работников.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Формирование фонда обучающих </w:t>
      </w:r>
      <w:proofErr w:type="spellStart"/>
      <w:r w:rsidRPr="00713EB6">
        <w:rPr>
          <w:rFonts w:ascii="Times New Roman" w:hAnsi="Times New Roman" w:cs="Times New Roman"/>
          <w:sz w:val="24"/>
          <w:szCs w:val="24"/>
        </w:rPr>
        <w:t>киновидеофильмов</w:t>
      </w:r>
      <w:proofErr w:type="spellEnd"/>
      <w:r w:rsidRPr="00713EB6">
        <w:rPr>
          <w:rFonts w:ascii="Times New Roman" w:hAnsi="Times New Roman" w:cs="Times New Roman"/>
          <w:sz w:val="24"/>
          <w:szCs w:val="24"/>
        </w:rPr>
        <w:t xml:space="preserve"> и других аудиовизуальных средств </w:t>
      </w:r>
      <w:proofErr w:type="gramStart"/>
      <w:r w:rsidRPr="00713EB6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713EB6">
        <w:rPr>
          <w:rFonts w:ascii="Times New Roman" w:hAnsi="Times New Roman" w:cs="Times New Roman"/>
          <w:sz w:val="24"/>
          <w:szCs w:val="24"/>
        </w:rPr>
        <w:t xml:space="preserve"> образовательным областям для проведения образовательной деятельности.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Обеспечение фондов учебно-методической литературы. Организационно-методическая деятельность: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Участие в подготовке и проведении научно-практических конференций, педагогических чтений и семинаров.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Подготовка и проведение конкурсов профессионального педагогического мастерства педагогических работников.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Сбор, обработка и анализ информации о результатах </w:t>
      </w:r>
      <w:proofErr w:type="spellStart"/>
      <w:r w:rsidRPr="00713EB6">
        <w:rPr>
          <w:rFonts w:ascii="Times New Roman" w:hAnsi="Times New Roman" w:cs="Times New Roman"/>
          <w:sz w:val="24"/>
          <w:szCs w:val="24"/>
        </w:rPr>
        <w:t>воспитательновоспитательной</w:t>
      </w:r>
      <w:proofErr w:type="spellEnd"/>
      <w:r w:rsidRPr="00713EB6">
        <w:rPr>
          <w:rFonts w:ascii="Times New Roman" w:hAnsi="Times New Roman" w:cs="Times New Roman"/>
          <w:sz w:val="24"/>
          <w:szCs w:val="24"/>
        </w:rPr>
        <w:t xml:space="preserve"> работы.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Мониторинг состояния и формирование банка данных опытно-экспериментальной работы. </w:t>
      </w:r>
    </w:p>
    <w:p w:rsidR="00713EB6" w:rsidRPr="00713EB6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Организация постоянно действующих семинаров по инновациям.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Изучение и анализ состояния и результатов методической работы, определение направлений ее совершенствования.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 Диагностическая деятельность: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Изучение индивидуальных особенностей ребенка в процессе его развития.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Проведение диагностики на выявление степени готовности ребенка к обучению в школе.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>3.2. Методический кабинет ДОУ должен иметь следующие материалы: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основополагающие и регламентирующие документы государственной политики в области образования;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методическую литературу, газетные публикации и журнальные статьи по актуальным вопросам деятельности ДОУ;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материалы справочного и рекомендательного характера по оформлению передового педагогического опыта, творческих проектов, грантов, конкурсных работ;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материалы публикаций педагогов;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материалы профессиональных конкурсов;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материалы открытых занятий, мероприятий;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разработки семинаров, конференций и иных форм работы с педагогическим персоналом;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разработанные педагогами программы кружков, разработки занятий к ним;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видеозаписи занятий и развлечений;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аналитический банк данных</w:t>
      </w:r>
      <w:r w:rsidR="00DB03F2">
        <w:rPr>
          <w:rFonts w:ascii="Times New Roman" w:hAnsi="Times New Roman" w:cs="Times New Roman"/>
          <w:sz w:val="24"/>
          <w:szCs w:val="24"/>
        </w:rPr>
        <w:t xml:space="preserve"> по педагогическому персоналу; </w:t>
      </w: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материалы научно-исследовательской деятельности педагогов (в электронном и печатном вариантах);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стенды, отражающие организацию методической работы в образовательном учреждении.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3.3. Методический кабинет работает по плану, согласованному и утвержденному Советом педагогов.</w:t>
      </w:r>
    </w:p>
    <w:p w:rsidR="00713EB6" w:rsidRPr="00713EB6" w:rsidRDefault="00713EB6" w:rsidP="00713EB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3EB6">
        <w:rPr>
          <w:rFonts w:ascii="Times New Roman" w:hAnsi="Times New Roman" w:cs="Times New Roman"/>
          <w:b/>
          <w:sz w:val="24"/>
          <w:szCs w:val="24"/>
        </w:rPr>
        <w:t>4. Права и обязанности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4.1. Методический кабинет имеет право </w:t>
      </w:r>
      <w:proofErr w:type="gramStart"/>
      <w:r w:rsidRPr="00713EB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3E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разработку и тиражирование методических рекомендаций;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подготовку методических материалов для публикации в журналах;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помощь в сопровождении исследовательской работы педагогов.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>4.2. Методический кабинет обязан: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обеспечить качество оказываемых методических услуг;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осуществлять свою деятельность в соответствии с утвержденным планом работы; 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согласовывать с Советом педагогов план работы и изменения в нем;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обеспечивать систематическое повышение уровня профессиональной компетентности своих педагогических кадров;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13EB6">
        <w:rPr>
          <w:rFonts w:ascii="Times New Roman" w:hAnsi="Times New Roman" w:cs="Times New Roman"/>
          <w:sz w:val="24"/>
          <w:szCs w:val="24"/>
        </w:rPr>
        <w:sym w:font="Symbol" w:char="F0B7"/>
      </w:r>
      <w:r w:rsidRPr="00713EB6">
        <w:rPr>
          <w:rFonts w:ascii="Times New Roman" w:hAnsi="Times New Roman" w:cs="Times New Roman"/>
          <w:sz w:val="24"/>
          <w:szCs w:val="24"/>
        </w:rPr>
        <w:t xml:space="preserve"> регулярно анализировать свою деятельность. </w:t>
      </w:r>
    </w:p>
    <w:p w:rsidR="00713EB6" w:rsidRPr="00673231" w:rsidRDefault="00713EB6" w:rsidP="00713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EB6">
        <w:rPr>
          <w:rFonts w:ascii="Times New Roman" w:hAnsi="Times New Roman" w:cs="Times New Roman"/>
          <w:b/>
          <w:sz w:val="24"/>
          <w:szCs w:val="24"/>
        </w:rPr>
        <w:t>5. Материальная база.</w:t>
      </w:r>
    </w:p>
    <w:p w:rsidR="00713EB6" w:rsidRPr="00673231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 xml:space="preserve">5.1. Методический кабинет финансируется, в соответствии с утвержденной сметой расходов ДОУ. </w:t>
      </w:r>
    </w:p>
    <w:p w:rsidR="004440CD" w:rsidRPr="00713EB6" w:rsidRDefault="00713EB6" w:rsidP="00713EB6">
      <w:pPr>
        <w:rPr>
          <w:rFonts w:ascii="Times New Roman" w:hAnsi="Times New Roman" w:cs="Times New Roman"/>
          <w:sz w:val="24"/>
          <w:szCs w:val="24"/>
        </w:rPr>
      </w:pPr>
      <w:r w:rsidRPr="00713EB6">
        <w:rPr>
          <w:rFonts w:ascii="Times New Roman" w:hAnsi="Times New Roman" w:cs="Times New Roman"/>
          <w:sz w:val="24"/>
          <w:szCs w:val="24"/>
        </w:rPr>
        <w:t>5.2. 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sectPr w:rsidR="004440CD" w:rsidRPr="00713EB6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182536"/>
    <w:rsid w:val="0028359B"/>
    <w:rsid w:val="004440CD"/>
    <w:rsid w:val="004763DF"/>
    <w:rsid w:val="0066670E"/>
    <w:rsid w:val="00673231"/>
    <w:rsid w:val="007048E5"/>
    <w:rsid w:val="00713EB6"/>
    <w:rsid w:val="00754A2D"/>
    <w:rsid w:val="007F780C"/>
    <w:rsid w:val="009110D2"/>
    <w:rsid w:val="00924546"/>
    <w:rsid w:val="00D75DC9"/>
    <w:rsid w:val="00DB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9</cp:revision>
  <dcterms:created xsi:type="dcterms:W3CDTF">2020-01-22T08:39:00Z</dcterms:created>
  <dcterms:modified xsi:type="dcterms:W3CDTF">2020-01-31T07:02:00Z</dcterms:modified>
</cp:coreProperties>
</file>