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0A9" w:rsidRDefault="00F640A9" w:rsidP="00F64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F640A9" w:rsidRDefault="00F640A9" w:rsidP="00F64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F640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F640A9" w:rsidRDefault="00F640A9" w:rsidP="00F640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0A9" w:rsidRDefault="00F640A9" w:rsidP="00F640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40458B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 xml:space="preserve">формирования, ведения и хранения личных дел воспитанников муниципального бюджетного дошкольного образовательного учреждения детского сада </w:t>
      </w:r>
      <w:r w:rsidR="0040458B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40458B" w:rsidRDefault="0040458B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1.1. Настоящий порядок формирования, ведения и хранения личных дел воспитанников (далее – Порядок) разработан для муниципального бюджетного дошкольного образовательного учреждения детского сада </w:t>
      </w:r>
      <w:r w:rsidR="0040458B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C444CE">
        <w:rPr>
          <w:rFonts w:ascii="Times New Roman" w:hAnsi="Times New Roman" w:cs="Times New Roman"/>
          <w:sz w:val="24"/>
          <w:szCs w:val="24"/>
        </w:rPr>
        <w:t xml:space="preserve">(далее – Учреждение) определяет требования по оформлению, заполнению (ведению) и хранению личных дел воспитанников, а так же регламентирует этапы и последовательность работы сотрудников Учреждения с личными делами воспитанников.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</w:t>
      </w:r>
      <w:proofErr w:type="gramStart"/>
      <w:r w:rsidRPr="00C444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444C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>– Федеральным законом от 29.12.2012г № 273-ФЗ «Об образовании в Российской Федерации»;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– Федеральным законом от 27 июля 2006 года № 152-ФЗ «О персональных данных»;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– приказом Министерства образования и науки Российской Федерации от 30 августа 2013г. № 1014 «Об утверждении Порядка организации и осуществления образовательной деятельности по основным образовательным программам дошкольного образования»;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– приказом Министерства образования и науки Российской Федерации от 8 апреля 2014г. № 293 «Об утверждении Порядка приема на </w:t>
      </w:r>
      <w:proofErr w:type="gramStart"/>
      <w:r w:rsidRPr="00C444CE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C444CE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образования»; – Правилами приема детей в муниципальное бюджетное дошкольное образовательное учреждение детский сад </w:t>
      </w:r>
      <w:r w:rsidR="0040458B">
        <w:rPr>
          <w:rFonts w:ascii="Times New Roman" w:hAnsi="Times New Roman" w:cs="Times New Roman"/>
          <w:sz w:val="24"/>
          <w:szCs w:val="24"/>
        </w:rPr>
        <w:t>«Восточный»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>2. Понятие личного дела воспитанника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>2.1. Личное дело воспитанника Учреждения – это совокупность данных о воспитаннике, представленных в виде соответствующих документов (или заверенных копий). Личное дело воспитанника представляет собой папку с файлами, в которой находятся документы (или их заверенные копии).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2.2. Личное дело ведется на каждого воспитанника Учреждения с момента зачисления в Учреждение и до отчисления воспитанника из него в связи с прекращением образовательных отношений.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>3. Формирование личного дела при зачислении в Учреждение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3.1. На каждого воспитанника, принятого (зачисленного) в Учреждение формируется личное дело.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>3.2. В личное дело воспитанника вкладываются следующие документы: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– заявление родителей (законных представителей) несовершеннолетнего воспитанника о приеме;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– согласие родителей (законных представителей) несовершеннолетнего воспитанника на обработку их персональных данных и персональных данных ребенка;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– договор об образовании по образовательным программам дошкольного образования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>4. Оформление личного дела воспитанника при поступлении в Учреждение из другого Учреждения, осуществляющего образовательную деятельность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4.1. На воспитанников, ранее посещающих другое Учреждение, осуществляющих образовательную деятельность, и зачисленных в Учреждение, продолжается ведение личного дела. Личное дело представляют родители (законные представители) несовершеннолетнего воспитанника.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>4.2. В личное дело воспитанника вкладываются следующие документы: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– заявление родителей (законных представителей) несовершеннолетнего воспитанника о приеме;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– согласие родителей (законных представителей) несовершеннолетнего воспитанника на обработку их персональных данных и персональных данных ребенка;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– договор об образовании по образовательным программам дошкольного образования;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4.3. В случае если родителями (законными представителями) несовершеннолетнего воспитанника не представлено личное дело, Учреждение оформляет личное дело в соответствии с правилами, установленными в разделе 3 настоящего Порядка.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>5. Ведение личного дела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5.1. Личное дело имеет номер, соответствующий номеру в книге учета движения воспитанников. Номер на личное дело проставляет ответственное лицо, назначенное приказом заведующего.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5.2. Формирование личного дела воспитанника осуществляет ответственное лицо, назначенное приказом заведующего.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5.3. В течение учебного года в личное дело воспитанника могут дополнительно вкладываться документы (их копии):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– дополнительное соглашение к договору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4CE" w:rsidRPr="00C444CE" w:rsidRDefault="00C444CE" w:rsidP="00C444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4CE">
        <w:rPr>
          <w:rFonts w:ascii="Times New Roman" w:hAnsi="Times New Roman" w:cs="Times New Roman"/>
          <w:b/>
          <w:sz w:val="24"/>
          <w:szCs w:val="24"/>
        </w:rPr>
        <w:t>6. Хранение личных дел воспитанников</w:t>
      </w:r>
    </w:p>
    <w:p w:rsidR="00C444CE" w:rsidRPr="00C444CE" w:rsidRDefault="00C444CE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6.1. Личные дела воспитанников каждой группы формируются в одну папку. В папку вкладывается список группы в алфавитном порядке с указанием номера личного дела.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6.2. Личные дела располагаются в папке в алфавитном порядке. </w:t>
      </w:r>
    </w:p>
    <w:p w:rsid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>6.3 Папки с личными делами хранятся у ответственного лица, назначенного приказом заведующего.</w:t>
      </w:r>
    </w:p>
    <w:p w:rsidR="00E309D9" w:rsidRPr="00C444CE" w:rsidRDefault="00C444CE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44CE">
        <w:rPr>
          <w:rFonts w:ascii="Times New Roman" w:hAnsi="Times New Roman" w:cs="Times New Roman"/>
          <w:sz w:val="24"/>
          <w:szCs w:val="24"/>
        </w:rPr>
        <w:t xml:space="preserve"> 6.4. Срок действия настоящего Положения не ограничен и действует до принятия нового.</w:t>
      </w:r>
    </w:p>
    <w:sectPr w:rsidR="00E309D9" w:rsidRPr="00C444CE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A6511"/>
    <w:rsid w:val="001E1F7E"/>
    <w:rsid w:val="00316B01"/>
    <w:rsid w:val="003D5C7D"/>
    <w:rsid w:val="003F40D8"/>
    <w:rsid w:val="0040458B"/>
    <w:rsid w:val="004440CD"/>
    <w:rsid w:val="004763DF"/>
    <w:rsid w:val="004D2C5E"/>
    <w:rsid w:val="005353D8"/>
    <w:rsid w:val="0066670E"/>
    <w:rsid w:val="00687A35"/>
    <w:rsid w:val="006B7BF0"/>
    <w:rsid w:val="006C3B3D"/>
    <w:rsid w:val="00713EB6"/>
    <w:rsid w:val="00754A2D"/>
    <w:rsid w:val="007B49EE"/>
    <w:rsid w:val="007B529A"/>
    <w:rsid w:val="007E1FB1"/>
    <w:rsid w:val="00814782"/>
    <w:rsid w:val="008A5303"/>
    <w:rsid w:val="008B672D"/>
    <w:rsid w:val="008D4B22"/>
    <w:rsid w:val="008E6552"/>
    <w:rsid w:val="009161E7"/>
    <w:rsid w:val="009A6876"/>
    <w:rsid w:val="009A68AB"/>
    <w:rsid w:val="009F19C8"/>
    <w:rsid w:val="00A25A19"/>
    <w:rsid w:val="00AB08BE"/>
    <w:rsid w:val="00AC3A6D"/>
    <w:rsid w:val="00B01C6E"/>
    <w:rsid w:val="00B72098"/>
    <w:rsid w:val="00B957C5"/>
    <w:rsid w:val="00C444CE"/>
    <w:rsid w:val="00C62DDB"/>
    <w:rsid w:val="00C67581"/>
    <w:rsid w:val="00CA53D1"/>
    <w:rsid w:val="00CD3352"/>
    <w:rsid w:val="00CD4470"/>
    <w:rsid w:val="00D75DC9"/>
    <w:rsid w:val="00E309D9"/>
    <w:rsid w:val="00F41ED9"/>
    <w:rsid w:val="00F640A9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AD3C5-5D81-458E-B034-82942BC6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5</cp:revision>
  <dcterms:created xsi:type="dcterms:W3CDTF">2020-01-22T14:06:00Z</dcterms:created>
  <dcterms:modified xsi:type="dcterms:W3CDTF">2020-01-30T13:38:00Z</dcterms:modified>
</cp:coreProperties>
</file>